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8E" w:rsidRDefault="00571807" w:rsidP="00057BE5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sz w:val="36"/>
          <w:szCs w:val="32"/>
        </w:rPr>
      </w:pPr>
      <w:r w:rsidRPr="00E4138E">
        <w:rPr>
          <w:rFonts w:cs="TimesNewRomanPS-BoldMT"/>
          <w:b/>
          <w:bCs/>
          <w:sz w:val="36"/>
          <w:szCs w:val="32"/>
        </w:rPr>
        <w:t>PURPLE SCHOOL STUDENT RECOMMENDATION</w:t>
      </w:r>
    </w:p>
    <w:p w:rsidR="00AF3C97" w:rsidRPr="00E4138E" w:rsidRDefault="00AF3C97" w:rsidP="00AF3C97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sz w:val="20"/>
          <w:szCs w:val="32"/>
        </w:rPr>
      </w:pPr>
    </w:p>
    <w:p w:rsidR="00044638" w:rsidRPr="00E4138E" w:rsidRDefault="00044638" w:rsidP="00E41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bCs/>
          <w:szCs w:val="32"/>
        </w:rPr>
      </w:pPr>
      <w:r w:rsidRPr="00E4138E">
        <w:rPr>
          <w:rFonts w:cs="TimesNewRomanPS-BoldMT"/>
          <w:bCs/>
          <w:szCs w:val="32"/>
        </w:rPr>
        <w:t>Purple School Students please immediately follow these procedures:</w:t>
      </w:r>
    </w:p>
    <w:p w:rsidR="00044638" w:rsidRPr="00E4138E" w:rsidRDefault="00044638" w:rsidP="000446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20"/>
        <w:rPr>
          <w:rFonts w:cs="TimesNewRomanPS-BoldMT"/>
          <w:bCs/>
          <w:sz w:val="20"/>
          <w:szCs w:val="32"/>
        </w:rPr>
      </w:pPr>
      <w:r w:rsidRPr="00E4138E">
        <w:rPr>
          <w:rFonts w:cs="TimesNewRomanPS-BoldMT"/>
          <w:bCs/>
          <w:sz w:val="20"/>
          <w:szCs w:val="32"/>
        </w:rPr>
        <w:t>1. Make two copies of this Recommendation and give to your (a) Pastor, (b) Youth Minister, or (c) other Adult Sponsor</w:t>
      </w:r>
    </w:p>
    <w:p w:rsidR="00044638" w:rsidRPr="00E4138E" w:rsidRDefault="00044638" w:rsidP="000446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20"/>
        <w:rPr>
          <w:rFonts w:cs="TimesNewRomanPS-BoldMT"/>
          <w:bCs/>
          <w:sz w:val="20"/>
          <w:szCs w:val="32"/>
        </w:rPr>
      </w:pPr>
      <w:r w:rsidRPr="00E4138E">
        <w:rPr>
          <w:rFonts w:cs="TimesNewRomanPS-BoldMT"/>
          <w:bCs/>
          <w:sz w:val="20"/>
          <w:szCs w:val="32"/>
        </w:rPr>
        <w:t>2. References must complete and return these forms immediately to you.</w:t>
      </w:r>
    </w:p>
    <w:p w:rsidR="00AF3C97" w:rsidRPr="00E4138E" w:rsidRDefault="00044638" w:rsidP="000446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20"/>
        <w:rPr>
          <w:rFonts w:cs="TimesNewRomanPS-BoldMT"/>
          <w:bCs/>
          <w:sz w:val="20"/>
          <w:szCs w:val="32"/>
        </w:rPr>
      </w:pPr>
      <w:r w:rsidRPr="00E4138E">
        <w:rPr>
          <w:rFonts w:cs="TimesNewRomanPS-BoldMT"/>
          <w:bCs/>
          <w:sz w:val="20"/>
          <w:szCs w:val="32"/>
        </w:rPr>
        <w:t>3. Attach your two Recommendations to your Student Registration Form.</w:t>
      </w:r>
    </w:p>
    <w:p w:rsidR="00571807" w:rsidRPr="00E4138E" w:rsidRDefault="00571807" w:rsidP="00044638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Cs w:val="32"/>
        </w:rPr>
      </w:pPr>
    </w:p>
    <w:p w:rsidR="00044638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>Stude</w:t>
      </w:r>
      <w:r w:rsidR="00E4138E">
        <w:rPr>
          <w:rFonts w:cs="TimesNewRomanPS-BoldMT"/>
          <w:szCs w:val="20"/>
        </w:rPr>
        <w:t>nt’s Name __________________</w:t>
      </w:r>
      <w:r w:rsidR="00E4138E" w:rsidRPr="00E4138E">
        <w:rPr>
          <w:rFonts w:cs="TimesNewRomanPS-BoldMT"/>
          <w:szCs w:val="20"/>
        </w:rPr>
        <w:t>____________________</w:t>
      </w:r>
      <w:r w:rsidRPr="00E4138E">
        <w:rPr>
          <w:rFonts w:cs="TimesNewRomanPS-BoldMT"/>
          <w:szCs w:val="20"/>
        </w:rPr>
        <w:t xml:space="preserve">___ </w:t>
      </w:r>
      <w:r w:rsidR="00E4138E" w:rsidRPr="00E4138E">
        <w:rPr>
          <w:rFonts w:cs="TimesNewRomanPS-BoldMT"/>
          <w:szCs w:val="20"/>
        </w:rPr>
        <w:t>Church Name/City _____</w:t>
      </w:r>
      <w:r w:rsidRPr="00E4138E">
        <w:rPr>
          <w:rFonts w:cs="TimesNewRomanPS-BoldMT"/>
          <w:szCs w:val="20"/>
        </w:rPr>
        <w:t>_</w:t>
      </w:r>
      <w:r w:rsidR="00E4138E">
        <w:rPr>
          <w:rFonts w:cs="TimesNewRomanPS-BoldMT"/>
          <w:szCs w:val="20"/>
        </w:rPr>
        <w:t>____________</w:t>
      </w:r>
      <w:r w:rsidR="00E4138E" w:rsidRPr="00E4138E">
        <w:rPr>
          <w:rFonts w:cs="TimesNewRomanPS-BoldMT"/>
          <w:szCs w:val="20"/>
        </w:rPr>
        <w:t>_</w:t>
      </w:r>
      <w:r w:rsidR="00E4138E">
        <w:rPr>
          <w:rFonts w:cs="TimesNewRomanPS-BoldMT"/>
          <w:szCs w:val="20"/>
        </w:rPr>
        <w:t>__</w:t>
      </w:r>
      <w:r w:rsidR="00E4138E" w:rsidRPr="00E4138E">
        <w:rPr>
          <w:rFonts w:cs="TimesNewRomanPS-BoldMT"/>
          <w:szCs w:val="20"/>
        </w:rPr>
        <w:t>__</w:t>
      </w:r>
      <w:r w:rsidRPr="00E4138E">
        <w:rPr>
          <w:rFonts w:cs="TimesNewRomanPS-BoldMT"/>
          <w:szCs w:val="20"/>
        </w:rPr>
        <w:t>________________</w:t>
      </w:r>
    </w:p>
    <w:p w:rsidR="00E4138E" w:rsidRPr="00E4138E" w:rsidRDefault="00E4138E" w:rsidP="00E4138E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:rsidR="00E4138E" w:rsidRPr="00E4138E" w:rsidRDefault="00E4138E" w:rsidP="00E4138E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Choose one: </w:t>
      </w:r>
    </w:p>
    <w:p w:rsidR="00E4138E" w:rsidRPr="00E4138E" w:rsidRDefault="00E4138E" w:rsidP="00E4138E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Pr="00E4138E">
        <w:rPr>
          <w:rFonts w:cs="TimesNewRomanPS-BoldMT"/>
          <w:szCs w:val="20"/>
        </w:rPr>
        <w:t>Area of Ministry You Feel Called to: _________________________________________</w:t>
      </w:r>
    </w:p>
    <w:p w:rsidR="00E4138E" w:rsidRPr="00E4138E" w:rsidRDefault="00E4138E" w:rsidP="00E4138E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Pr="00E4138E">
        <w:rPr>
          <w:rFonts w:cs="TimesNewRomanPS-BoldMT"/>
          <w:szCs w:val="20"/>
        </w:rPr>
        <w:t>I think I may be called to ministry and I’m seeking God’s will</w:t>
      </w:r>
    </w:p>
    <w:p w:rsidR="00E4138E" w:rsidRPr="00E4138E" w:rsidRDefault="00E4138E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:rsidR="00E4138E" w:rsidRPr="00E4138E" w:rsidRDefault="00E4138E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:rsidR="00044638" w:rsidRPr="00E4138E" w:rsidRDefault="00E4138E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>Reference’s Name ____________</w:t>
      </w:r>
      <w:r>
        <w:rPr>
          <w:rFonts w:cs="TimesNewRomanPS-BoldMT"/>
          <w:szCs w:val="20"/>
        </w:rPr>
        <w:t>_</w:t>
      </w:r>
      <w:r w:rsidRPr="00E4138E">
        <w:rPr>
          <w:rFonts w:cs="TimesNewRomanPS-BoldMT"/>
          <w:szCs w:val="20"/>
        </w:rPr>
        <w:t>__________________________ Title/</w:t>
      </w:r>
      <w:r w:rsidR="00571807" w:rsidRPr="00E4138E">
        <w:rPr>
          <w:rFonts w:cs="TimesNewRomanPS-BoldMT"/>
          <w:szCs w:val="20"/>
        </w:rPr>
        <w:t>Relation to Student _____</w:t>
      </w:r>
      <w:r w:rsidRPr="00E4138E">
        <w:rPr>
          <w:rFonts w:cs="TimesNewRomanPS-BoldMT"/>
          <w:szCs w:val="20"/>
        </w:rPr>
        <w:t>_________</w:t>
      </w:r>
      <w:r>
        <w:rPr>
          <w:rFonts w:cs="TimesNewRomanPS-BoldMT"/>
          <w:szCs w:val="20"/>
        </w:rPr>
        <w:t>____________</w:t>
      </w:r>
      <w:r w:rsidR="00571807" w:rsidRPr="00E4138E">
        <w:rPr>
          <w:rFonts w:cs="TimesNewRomanPS-BoldMT"/>
          <w:szCs w:val="20"/>
        </w:rPr>
        <w:t>_____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:rsidR="00044638" w:rsidRPr="00E4138E" w:rsidRDefault="00E4138E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Reference’s Email </w:t>
      </w:r>
      <w:r w:rsidR="00571807" w:rsidRPr="00E4138E">
        <w:rPr>
          <w:rFonts w:cs="TimesNewRomanPS-BoldMT"/>
          <w:szCs w:val="20"/>
        </w:rPr>
        <w:t>_________________</w:t>
      </w:r>
      <w:r w:rsidRPr="00E4138E">
        <w:rPr>
          <w:rFonts w:cs="TimesNewRomanPS-BoldMT"/>
          <w:szCs w:val="20"/>
        </w:rPr>
        <w:t>______________</w:t>
      </w:r>
      <w:r>
        <w:rPr>
          <w:rFonts w:cs="TimesNewRomanPS-BoldMT"/>
          <w:szCs w:val="20"/>
        </w:rPr>
        <w:t>_______</w:t>
      </w:r>
      <w:r w:rsidRPr="00E4138E">
        <w:rPr>
          <w:rFonts w:cs="TimesNewRomanPS-BoldMT"/>
          <w:szCs w:val="20"/>
        </w:rPr>
        <w:t>____</w:t>
      </w:r>
      <w:r w:rsidR="00571807" w:rsidRPr="00E4138E">
        <w:rPr>
          <w:rFonts w:cs="TimesNewRomanPS-BoldMT"/>
          <w:szCs w:val="20"/>
        </w:rPr>
        <w:t>___________ Reference’s Phone</w:t>
      </w:r>
      <w:r w:rsidRPr="00E4138E">
        <w:rPr>
          <w:rFonts w:cs="TimesNewRomanPS-BoldMT"/>
          <w:szCs w:val="20"/>
        </w:rPr>
        <w:t xml:space="preserve"> </w:t>
      </w:r>
      <w:r w:rsidR="00571807" w:rsidRPr="00E4138E">
        <w:rPr>
          <w:rFonts w:cs="TimesNewRomanPS-BoldMT"/>
          <w:szCs w:val="20"/>
        </w:rPr>
        <w:t>________________________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:rsidR="00044638" w:rsidRPr="00E4138E" w:rsidRDefault="00044638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i/>
          <w:iCs/>
          <w:szCs w:val="20"/>
        </w:rPr>
      </w:pPr>
    </w:p>
    <w:p w:rsidR="00044638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i/>
          <w:iCs/>
          <w:szCs w:val="20"/>
        </w:rPr>
      </w:pPr>
      <w:r w:rsidRPr="00E4138E">
        <w:rPr>
          <w:rFonts w:cs="TimesNewRomanPS-BoldMT"/>
          <w:i/>
          <w:iCs/>
          <w:szCs w:val="20"/>
        </w:rPr>
        <w:t>The following questions are considered on a scale of –5 to +5 with the positive numbers indicating</w:t>
      </w:r>
      <w:r w:rsidR="00044638" w:rsidRPr="00E4138E">
        <w:rPr>
          <w:rFonts w:cs="TimesNewRomanPS-BoldMT"/>
          <w:i/>
          <w:iCs/>
          <w:szCs w:val="20"/>
        </w:rPr>
        <w:t xml:space="preserve"> </w:t>
      </w:r>
      <w:r w:rsidRPr="00E4138E">
        <w:rPr>
          <w:rFonts w:cs="TimesNewRomanPS-BoldMT"/>
          <w:i/>
          <w:iCs/>
          <w:szCs w:val="20"/>
        </w:rPr>
        <w:t>strengths and the negative numbers indicating weaknesses. A response of 0 indicates no opinion.</w:t>
      </w:r>
      <w:r w:rsidR="00044638" w:rsidRPr="00E4138E">
        <w:rPr>
          <w:rFonts w:cs="TimesNewRomanPS-BoldMT"/>
          <w:i/>
          <w:iCs/>
          <w:szCs w:val="20"/>
        </w:rPr>
        <w:t xml:space="preserve"> </w:t>
      </w:r>
      <w:r w:rsidRPr="00E4138E">
        <w:rPr>
          <w:rFonts w:cs="TimesNewRomanPS-BoldMT"/>
          <w:i/>
          <w:iCs/>
          <w:szCs w:val="20"/>
        </w:rPr>
        <w:t>Please comment only in those areas with which you are familiar.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i/>
          <w:iCs/>
          <w:szCs w:val="20"/>
        </w:rPr>
      </w:pP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Cs w:val="20"/>
          <w:u w:val="single"/>
        </w:rPr>
      </w:pPr>
      <w:r w:rsidRPr="00E4138E">
        <w:rPr>
          <w:rFonts w:cs="TimesNewRomanPS-BoldMT"/>
          <w:b/>
          <w:bCs/>
          <w:szCs w:val="20"/>
          <w:u w:val="single"/>
        </w:rPr>
        <w:t>LEADERSHIP ABILITIES: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Demonstrates good leadership abilities </w:t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 xml:space="preserve">-5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 xml:space="preserve">-4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 xml:space="preserve">-3 </w:t>
      </w:r>
      <w:r w:rsidR="00044638" w:rsidRPr="00E4138E">
        <w:rPr>
          <w:rFonts w:cs="TimesNewRomanPS-BoldMT"/>
          <w:szCs w:val="20"/>
        </w:rPr>
        <w:t xml:space="preserve">   -2</w:t>
      </w:r>
      <w:r w:rsidRPr="00E4138E">
        <w:rPr>
          <w:rFonts w:cs="TimesNewRomanPS-BoldMT"/>
          <w:szCs w:val="20"/>
        </w:rPr>
        <w:t xml:space="preserve">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 xml:space="preserve">-1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 xml:space="preserve">0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 xml:space="preserve">+1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>+2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 xml:space="preserve"> +3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 xml:space="preserve">+4 </w:t>
      </w:r>
      <w:r w:rsidR="00044638" w:rsidRPr="00E4138E">
        <w:rPr>
          <w:rFonts w:cs="TimesNewRomanPS-BoldMT"/>
          <w:szCs w:val="20"/>
        </w:rPr>
        <w:t xml:space="preserve">   </w:t>
      </w:r>
      <w:r w:rsidRPr="00E4138E">
        <w:rPr>
          <w:rFonts w:cs="TimesNewRomanPS-BoldMT"/>
          <w:szCs w:val="20"/>
        </w:rPr>
        <w:t>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Is reliable </w:t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E4138E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Is adaptable to most situations </w:t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  <w:r w:rsidR="00044638" w:rsidRPr="00E4138E">
        <w:rPr>
          <w:rFonts w:cs="TimesNewRomanPS-BoldMT"/>
          <w:szCs w:val="20"/>
        </w:rPr>
        <w:tab/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Finishes the projects he/she begins </w:t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Works well with other youth </w:t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Cs w:val="20"/>
          <w:u w:val="single"/>
        </w:rPr>
      </w:pPr>
      <w:r w:rsidRPr="00E4138E">
        <w:rPr>
          <w:rFonts w:cs="TimesNewRomanPS-BoldMT"/>
          <w:b/>
          <w:bCs/>
          <w:szCs w:val="20"/>
          <w:u w:val="single"/>
        </w:rPr>
        <w:t>SPIRITUAL QUALITIES: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 w:val="20"/>
          <w:szCs w:val="20"/>
        </w:rPr>
        <w:t>Demonstrates by his/her life a growing</w:t>
      </w:r>
      <w:r w:rsidR="00044638" w:rsidRPr="00E4138E">
        <w:rPr>
          <w:rFonts w:cs="TimesNewRomanPS-BoldMT"/>
          <w:sz w:val="20"/>
          <w:szCs w:val="20"/>
        </w:rPr>
        <w:t xml:space="preserve"> </w:t>
      </w:r>
      <w:r w:rsidRPr="00E4138E">
        <w:rPr>
          <w:rFonts w:cs="TimesNewRomanPS-BoldMT"/>
          <w:sz w:val="20"/>
          <w:szCs w:val="20"/>
        </w:rPr>
        <w:t>relationship with the Lord</w:t>
      </w:r>
      <w:r w:rsidRPr="00E4138E">
        <w:rPr>
          <w:rFonts w:cs="TimesNewRomanPS-BoldMT"/>
          <w:szCs w:val="20"/>
        </w:rPr>
        <w:t xml:space="preserve"> </w:t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  <w:r w:rsidR="00044638" w:rsidRPr="00E4138E">
        <w:rPr>
          <w:rFonts w:cs="TimesNewRomanPS-BoldMT"/>
          <w:szCs w:val="20"/>
        </w:rPr>
        <w:tab/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Has love and concern for others (Servant’s heart) </w:t>
      </w:r>
      <w:r w:rsidR="00E4138E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Demonstrates teachable and noncritical attitude </w:t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Demonstrates aggressive personal evangelism </w:t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Attendance and involvement in the local church </w:t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Cs w:val="20"/>
          <w:u w:val="single"/>
        </w:rPr>
      </w:pPr>
      <w:r w:rsidRPr="00E4138E">
        <w:rPr>
          <w:rFonts w:cs="TimesNewRomanPS-BoldMT"/>
          <w:b/>
          <w:bCs/>
          <w:szCs w:val="20"/>
          <w:u w:val="single"/>
        </w:rPr>
        <w:t>ATTITUDE: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Generally cheerful </w:t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Has the ability to deal tactfully with others </w:t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Exercises courtesy and consideration towards others </w:t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Has a sense of humor </w:t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Controls his/her temper </w:t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>
        <w:rPr>
          <w:rFonts w:cs="TimesNewRomanPS-BoldMT"/>
          <w:szCs w:val="20"/>
        </w:rPr>
        <w:tab/>
      </w:r>
      <w:r w:rsidR="00E4138E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Has a spirit of cooperation </w:t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ab/>
        <w:t>-5    -4    -3    -2    -1    0    +1    +2    +3    +4    +5</w:t>
      </w:r>
    </w:p>
    <w:p w:rsidR="00044638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Takes criticism well &amp; acts on it for improvement </w:t>
      </w:r>
      <w:r w:rsidR="00E4138E">
        <w:rPr>
          <w:rFonts w:cs="TimesNewRomanPS-BoldMT"/>
          <w:szCs w:val="20"/>
        </w:rPr>
        <w:tab/>
      </w:r>
      <w:r w:rsidR="00044638" w:rsidRPr="00E4138E">
        <w:rPr>
          <w:rFonts w:cs="TimesNewRomanPS-BoldMT"/>
          <w:szCs w:val="20"/>
        </w:rPr>
        <w:t>-5    -4    -3    -2    -1    0    +1    +2    +3    +4    +5</w:t>
      </w:r>
    </w:p>
    <w:p w:rsidR="00044638" w:rsidRPr="00E4138E" w:rsidRDefault="00044638" w:rsidP="00044638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Cs w:val="20"/>
        </w:rPr>
      </w:pPr>
    </w:p>
    <w:p w:rsidR="00E4138E" w:rsidRPr="00E4138E" w:rsidRDefault="00E4138E" w:rsidP="007A11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b/>
          <w:bCs/>
          <w:i/>
          <w:iCs/>
          <w:sz w:val="10"/>
          <w:szCs w:val="20"/>
        </w:rPr>
      </w:pPr>
    </w:p>
    <w:p w:rsidR="007A1101" w:rsidRPr="00E4138E" w:rsidRDefault="007A1101" w:rsidP="007A11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b/>
          <w:bCs/>
          <w:i/>
          <w:iCs/>
          <w:szCs w:val="20"/>
        </w:rPr>
      </w:pPr>
      <w:r w:rsidRPr="00E4138E">
        <w:rPr>
          <w:rFonts w:cs="TimesNewRomanPS-BoldMT"/>
          <w:b/>
          <w:bCs/>
          <w:i/>
          <w:iCs/>
          <w:szCs w:val="20"/>
        </w:rPr>
        <w:t>I have observed in the lifestyle of this student surrender to God’s call for full-time Christian ministry as a vocation.</w:t>
      </w:r>
    </w:p>
    <w:p w:rsidR="007A1101" w:rsidRPr="00E4138E" w:rsidRDefault="007A1101" w:rsidP="007A11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b/>
          <w:bCs/>
          <w:i/>
          <w:iCs/>
          <w:szCs w:val="20"/>
        </w:rPr>
      </w:pPr>
    </w:p>
    <w:p w:rsidR="00E4138E" w:rsidRDefault="007A1101" w:rsidP="007A11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b/>
          <w:bCs/>
          <w:i/>
          <w:iCs/>
          <w:szCs w:val="20"/>
        </w:rPr>
      </w:pPr>
      <w:r w:rsidRPr="00E4138E">
        <w:rPr>
          <w:rFonts w:cs="TimesNewRomanPS-BoldMT"/>
          <w:b/>
          <w:bCs/>
          <w:i/>
          <w:iCs/>
          <w:szCs w:val="20"/>
        </w:rPr>
        <w:t>Reference Signature _______________</w:t>
      </w:r>
      <w:r w:rsidR="00E4138E">
        <w:rPr>
          <w:rFonts w:cs="TimesNewRomanPS-BoldMT"/>
          <w:b/>
          <w:bCs/>
          <w:i/>
          <w:iCs/>
          <w:szCs w:val="20"/>
        </w:rPr>
        <w:t>_____________________________________________</w:t>
      </w:r>
      <w:r w:rsidRPr="00E4138E">
        <w:rPr>
          <w:rFonts w:cs="TimesNewRomanPS-BoldMT"/>
          <w:b/>
          <w:bCs/>
          <w:i/>
          <w:iCs/>
          <w:szCs w:val="20"/>
        </w:rPr>
        <w:t>_________________ Date _________________</w:t>
      </w:r>
    </w:p>
    <w:p w:rsidR="00044638" w:rsidRPr="00E4138E" w:rsidRDefault="00044638" w:rsidP="00044638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Cs w:val="20"/>
        </w:rPr>
      </w:pPr>
    </w:p>
    <w:p w:rsidR="00571807" w:rsidRPr="00E4138E" w:rsidRDefault="00571807" w:rsidP="00044638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 w:val="16"/>
          <w:szCs w:val="20"/>
        </w:rPr>
      </w:pPr>
      <w:r w:rsidRPr="00E4138E">
        <w:rPr>
          <w:rFonts w:cs="TimesNewRomanPS-BoldMT"/>
          <w:b/>
          <w:bCs/>
          <w:sz w:val="16"/>
          <w:szCs w:val="20"/>
        </w:rPr>
        <w:t>Use the back of this page to include any additional comments you feel would be helpful for us to get to know</w:t>
      </w:r>
      <w:r w:rsidR="00044638" w:rsidRPr="00E4138E">
        <w:rPr>
          <w:rFonts w:cs="TimesNewRomanPS-BoldMT"/>
          <w:b/>
          <w:bCs/>
          <w:sz w:val="16"/>
          <w:szCs w:val="20"/>
        </w:rPr>
        <w:t xml:space="preserve"> </w:t>
      </w:r>
      <w:r w:rsidRPr="00E4138E">
        <w:rPr>
          <w:rFonts w:cs="TimesNewRomanPS-BoldMT"/>
          <w:b/>
          <w:bCs/>
          <w:sz w:val="16"/>
          <w:szCs w:val="20"/>
        </w:rPr>
        <w:t>the student better. If you desire to talk to Office Personnel personally about this individual, please feel free to</w:t>
      </w:r>
      <w:r w:rsidR="00044638" w:rsidRPr="00E4138E">
        <w:rPr>
          <w:rFonts w:cs="TimesNewRomanPS-BoldMT"/>
          <w:b/>
          <w:bCs/>
          <w:sz w:val="16"/>
          <w:szCs w:val="20"/>
        </w:rPr>
        <w:t xml:space="preserve"> </w:t>
      </w:r>
      <w:r w:rsidRPr="00E4138E">
        <w:rPr>
          <w:rFonts w:cs="TimesNewRomanPS-BoldMT"/>
          <w:b/>
          <w:bCs/>
          <w:sz w:val="16"/>
          <w:szCs w:val="20"/>
        </w:rPr>
        <w:t xml:space="preserve">call </w:t>
      </w:r>
      <w:r w:rsidR="00044638" w:rsidRPr="00E4138E">
        <w:rPr>
          <w:rFonts w:cs="TimesNewRomanPS-BoldMT"/>
          <w:b/>
          <w:bCs/>
          <w:sz w:val="16"/>
          <w:szCs w:val="20"/>
        </w:rPr>
        <w:t>Tim Binns 614-325-5165</w:t>
      </w:r>
    </w:p>
    <w:sectPr w:rsidR="00571807" w:rsidRPr="00E4138E" w:rsidSect="00A21DF1">
      <w:pgSz w:w="12240" w:h="15840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1807"/>
    <w:rsid w:val="00010537"/>
    <w:rsid w:val="00044638"/>
    <w:rsid w:val="00057BE5"/>
    <w:rsid w:val="000C1DA3"/>
    <w:rsid w:val="000D128B"/>
    <w:rsid w:val="001C1961"/>
    <w:rsid w:val="0020130D"/>
    <w:rsid w:val="0046066C"/>
    <w:rsid w:val="00485856"/>
    <w:rsid w:val="00571807"/>
    <w:rsid w:val="007A1101"/>
    <w:rsid w:val="007A5A3F"/>
    <w:rsid w:val="007E3CF6"/>
    <w:rsid w:val="008646C2"/>
    <w:rsid w:val="008B6644"/>
    <w:rsid w:val="00A21DF1"/>
    <w:rsid w:val="00AF3C97"/>
    <w:rsid w:val="00D425A0"/>
    <w:rsid w:val="00D95568"/>
    <w:rsid w:val="00E4138E"/>
    <w:rsid w:val="00EF56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>State Convention of Baptists in Ohio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Binns</dc:creator>
  <cp:keywords/>
  <cp:lastModifiedBy>WEHammock</cp:lastModifiedBy>
  <cp:revision>2</cp:revision>
  <cp:lastPrinted>2012-02-02T19:31:00Z</cp:lastPrinted>
  <dcterms:created xsi:type="dcterms:W3CDTF">2012-10-02T11:52:00Z</dcterms:created>
  <dcterms:modified xsi:type="dcterms:W3CDTF">2012-10-02T11:52:00Z</dcterms:modified>
</cp:coreProperties>
</file>