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334FA" w14:textId="094FC372" w:rsidR="00F553C7" w:rsidRPr="00F553C7" w:rsidRDefault="00F553C7" w:rsidP="00F553C7">
      <w:pPr>
        <w:rPr>
          <w:rFonts w:eastAsia="Times New Roman"/>
          <w:szCs w:val="24"/>
        </w:rPr>
      </w:pPr>
      <w:r>
        <w:rPr>
          <w:rFonts w:eastAsia="Times New Roman"/>
          <w:b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49D0602" wp14:editId="4298C1E5">
            <wp:simplePos x="0" y="0"/>
            <wp:positionH relativeFrom="column">
              <wp:posOffset>-459740</wp:posOffset>
            </wp:positionH>
            <wp:positionV relativeFrom="paragraph">
              <wp:posOffset>461645</wp:posOffset>
            </wp:positionV>
            <wp:extent cx="2768600" cy="1845945"/>
            <wp:effectExtent l="4127" t="0" r="0" b="0"/>
            <wp:wrapTight wrapText="bothSides">
              <wp:wrapPolygon edited="0">
                <wp:start x="21568" y="843"/>
                <wp:lineTo x="21419" y="843"/>
                <wp:lineTo x="19190" y="-48"/>
                <wp:lineTo x="2395" y="-48"/>
                <wp:lineTo x="166" y="843"/>
                <wp:lineTo x="166" y="843"/>
                <wp:lineTo x="166" y="20459"/>
                <wp:lineTo x="166" y="20459"/>
                <wp:lineTo x="2395" y="21351"/>
                <wp:lineTo x="21568" y="21351"/>
                <wp:lineTo x="21568" y="20459"/>
                <wp:lineTo x="21568" y="84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-Black Smi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8600" cy="184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3C7">
        <w:rPr>
          <w:rFonts w:eastAsia="Times New Roman"/>
          <w:b/>
          <w:bCs/>
          <w:szCs w:val="24"/>
        </w:rPr>
        <w:t>Debbi</w:t>
      </w:r>
      <w:r w:rsidRPr="00F553C7">
        <w:rPr>
          <w:rFonts w:eastAsia="Times New Roman"/>
          <w:szCs w:val="24"/>
        </w:rPr>
        <w:t xml:space="preserve"> </w:t>
      </w:r>
      <w:r w:rsidRPr="00F553C7">
        <w:rPr>
          <w:rFonts w:eastAsia="Times New Roman"/>
          <w:b/>
          <w:bCs/>
          <w:szCs w:val="24"/>
        </w:rPr>
        <w:t>Saffo</w:t>
      </w:r>
      <w:r>
        <w:rPr>
          <w:rFonts w:eastAsia="Times New Roman"/>
          <w:szCs w:val="24"/>
        </w:rPr>
        <w:t xml:space="preserve"> </w:t>
      </w:r>
      <w:r w:rsidRPr="00F553C7">
        <w:rPr>
          <w:rFonts w:eastAsia="Times New Roman"/>
          <w:szCs w:val="24"/>
        </w:rPr>
        <w:t>Loves the Lord and loves teaching members and the community-at-large how to grow in the image of Christ!</w:t>
      </w:r>
      <w:r w:rsidR="00A83E4D">
        <w:rPr>
          <w:rFonts w:eastAsia="Times New Roman"/>
          <w:szCs w:val="24"/>
        </w:rPr>
        <w:t xml:space="preserve"> </w:t>
      </w:r>
      <w:r w:rsidRPr="00F553C7">
        <w:rPr>
          <w:rFonts w:eastAsia="Times New Roman"/>
          <w:szCs w:val="24"/>
        </w:rPr>
        <w:t xml:space="preserve"> Her passion is to assist Christ-followers to define their calling by looking at their relationship with God and reflecting on lessons from </w:t>
      </w:r>
      <w:r w:rsidR="00A83E4D">
        <w:rPr>
          <w:rFonts w:eastAsia="Times New Roman"/>
          <w:szCs w:val="24"/>
        </w:rPr>
        <w:t xml:space="preserve">past, world views, and how they </w:t>
      </w:r>
      <w:r w:rsidRPr="00F553C7">
        <w:rPr>
          <w:rFonts w:eastAsia="Times New Roman"/>
          <w:szCs w:val="24"/>
        </w:rPr>
        <w:t>relate to the churc</w:t>
      </w:r>
      <w:r w:rsidR="00A83E4D">
        <w:rPr>
          <w:rFonts w:eastAsia="Times New Roman"/>
          <w:szCs w:val="24"/>
        </w:rPr>
        <w:t xml:space="preserve">h and our present-day culture.  </w:t>
      </w:r>
      <w:r w:rsidRPr="00F553C7">
        <w:rPr>
          <w:rFonts w:eastAsia="Times New Roman"/>
          <w:szCs w:val="24"/>
        </w:rPr>
        <w:t xml:space="preserve">Debbi is a business leader and is the president and founder of The NiKhar Group Educational School Improvement, and </w:t>
      </w:r>
      <w:r w:rsidR="001C22FC" w:rsidRPr="00F553C7">
        <w:rPr>
          <w:rFonts w:eastAsia="Times New Roman"/>
          <w:szCs w:val="24"/>
        </w:rPr>
        <w:t>Workforce Company</w:t>
      </w:r>
      <w:r w:rsidRPr="00F553C7">
        <w:rPr>
          <w:rFonts w:eastAsia="Times New Roman"/>
          <w:szCs w:val="24"/>
        </w:rPr>
        <w:t xml:space="preserve"> where she is excited about the opportunity to shine</w:t>
      </w:r>
      <w:r w:rsidR="00A83E4D">
        <w:rPr>
          <w:rFonts w:eastAsia="Times New Roman"/>
          <w:szCs w:val="24"/>
        </w:rPr>
        <w:t xml:space="preserve"> her light in the marketplace.  </w:t>
      </w:r>
      <w:r w:rsidRPr="00F553C7">
        <w:rPr>
          <w:rFonts w:eastAsia="Times New Roman"/>
          <w:szCs w:val="24"/>
        </w:rPr>
        <w:t>Most importantly, she is a born-again believer of Jesus Christ, and her greatest passion in life is supporting her husband of 34 years, and their two adult children (Nijya &amp; Khari) exalt Christ!</w:t>
      </w:r>
    </w:p>
    <w:p w14:paraId="10483BB5" w14:textId="77777777" w:rsidR="00F553C7" w:rsidRDefault="00F553C7" w:rsidP="00F553C7">
      <w:pPr>
        <w:rPr>
          <w:rFonts w:eastAsia="Times New Roman"/>
          <w:b/>
          <w:bCs/>
          <w:color w:val="660606"/>
          <w:szCs w:val="24"/>
        </w:rPr>
      </w:pPr>
    </w:p>
    <w:p w14:paraId="61D0F2EA" w14:textId="7E529C99" w:rsidR="00C14CE6" w:rsidRPr="00A83E4D" w:rsidRDefault="00F553C7" w:rsidP="004D7E78">
      <w:pPr>
        <w:rPr>
          <w:rFonts w:eastAsia="Times New Roman"/>
          <w:szCs w:val="24"/>
        </w:rPr>
      </w:pPr>
      <w:r w:rsidRPr="00F553C7">
        <w:rPr>
          <w:rFonts w:eastAsia="Times New Roman"/>
          <w:b/>
          <w:bCs/>
          <w:color w:val="660606"/>
          <w:szCs w:val="24"/>
        </w:rPr>
        <w:t>FUN FACTS!</w:t>
      </w:r>
      <w:r w:rsidR="00A83E4D">
        <w:rPr>
          <w:rFonts w:eastAsia="Times New Roman"/>
          <w:szCs w:val="24"/>
        </w:rPr>
        <w:t xml:space="preserve"> </w:t>
      </w:r>
      <w:r w:rsidRPr="00F553C7">
        <w:rPr>
          <w:rFonts w:eastAsia="Times New Roman"/>
          <w:szCs w:val="24"/>
        </w:rPr>
        <w:t xml:space="preserve"> I enjo</w:t>
      </w:r>
      <w:r>
        <w:rPr>
          <w:rFonts w:eastAsia="Times New Roman"/>
          <w:szCs w:val="24"/>
        </w:rPr>
        <w:t>y</w:t>
      </w:r>
      <w:r w:rsidRPr="00F553C7">
        <w:rPr>
          <w:rFonts w:eastAsia="Times New Roman"/>
          <w:szCs w:val="24"/>
        </w:rPr>
        <w:t xml:space="preserve"> ALL forms of dance exercise classes, writing educational curriculum guides, traveling, spending time with family, laughing out loud, and encouraging and supporting leaders who have a desire to serve Christ!</w:t>
      </w:r>
      <w:bookmarkStart w:id="0" w:name="_GoBack"/>
      <w:bookmarkEnd w:id="0"/>
    </w:p>
    <w:sectPr w:rsidR="00C14CE6" w:rsidRPr="00A83E4D" w:rsidSect="00251807">
      <w:headerReference w:type="default" r:id="rId8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B31E2" w14:textId="77777777" w:rsidR="000C1F02" w:rsidRDefault="000C1F02" w:rsidP="008E7863">
      <w:r>
        <w:separator/>
      </w:r>
    </w:p>
  </w:endnote>
  <w:endnote w:type="continuationSeparator" w:id="0">
    <w:p w14:paraId="6313AD40" w14:textId="77777777" w:rsidR="000C1F02" w:rsidRDefault="000C1F02" w:rsidP="008E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972CB" w14:textId="77777777" w:rsidR="000C1F02" w:rsidRDefault="000C1F02" w:rsidP="008E7863">
      <w:r>
        <w:separator/>
      </w:r>
    </w:p>
  </w:footnote>
  <w:footnote w:type="continuationSeparator" w:id="0">
    <w:p w14:paraId="4879E56E" w14:textId="77777777" w:rsidR="000C1F02" w:rsidRDefault="000C1F02" w:rsidP="008E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E0671" w14:textId="479E917B" w:rsidR="001A11DB" w:rsidRDefault="001A11DB" w:rsidP="001A11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78ED"/>
    <w:multiLevelType w:val="hybridMultilevel"/>
    <w:tmpl w:val="C9CA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17FDB"/>
    <w:multiLevelType w:val="hybridMultilevel"/>
    <w:tmpl w:val="AEA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695"/>
    <w:multiLevelType w:val="multilevel"/>
    <w:tmpl w:val="2062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B4383"/>
    <w:multiLevelType w:val="multilevel"/>
    <w:tmpl w:val="757E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F2CC2"/>
    <w:multiLevelType w:val="multilevel"/>
    <w:tmpl w:val="9CD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11462"/>
    <w:multiLevelType w:val="multilevel"/>
    <w:tmpl w:val="3928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F6909"/>
    <w:multiLevelType w:val="hybridMultilevel"/>
    <w:tmpl w:val="0916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6642F"/>
    <w:multiLevelType w:val="hybridMultilevel"/>
    <w:tmpl w:val="D034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248C8"/>
    <w:multiLevelType w:val="hybridMultilevel"/>
    <w:tmpl w:val="769A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1719"/>
    <w:multiLevelType w:val="multilevel"/>
    <w:tmpl w:val="C2C6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8D573B"/>
    <w:multiLevelType w:val="hybridMultilevel"/>
    <w:tmpl w:val="826C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6915"/>
    <w:multiLevelType w:val="hybridMultilevel"/>
    <w:tmpl w:val="0F06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37EDA"/>
    <w:multiLevelType w:val="hybridMultilevel"/>
    <w:tmpl w:val="78C0E29A"/>
    <w:lvl w:ilvl="0" w:tplc="E374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3"/>
    <w:lvlOverride w:ilvl="0">
      <w:startOverride w:val="4"/>
    </w:lvlOverride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C5"/>
    <w:rsid w:val="00007C98"/>
    <w:rsid w:val="00061FAC"/>
    <w:rsid w:val="0006238C"/>
    <w:rsid w:val="000742F1"/>
    <w:rsid w:val="000836E8"/>
    <w:rsid w:val="0008527F"/>
    <w:rsid w:val="000C1F02"/>
    <w:rsid w:val="00111636"/>
    <w:rsid w:val="001209D2"/>
    <w:rsid w:val="00127D34"/>
    <w:rsid w:val="00131681"/>
    <w:rsid w:val="0017488C"/>
    <w:rsid w:val="00191B38"/>
    <w:rsid w:val="001A11DB"/>
    <w:rsid w:val="001A6C88"/>
    <w:rsid w:val="001C22FC"/>
    <w:rsid w:val="001E2607"/>
    <w:rsid w:val="00206DC2"/>
    <w:rsid w:val="002143F7"/>
    <w:rsid w:val="00215793"/>
    <w:rsid w:val="00230A35"/>
    <w:rsid w:val="00231AF0"/>
    <w:rsid w:val="00251807"/>
    <w:rsid w:val="002E480D"/>
    <w:rsid w:val="002F3A8E"/>
    <w:rsid w:val="003110FE"/>
    <w:rsid w:val="00346AAA"/>
    <w:rsid w:val="00363C7C"/>
    <w:rsid w:val="0038102D"/>
    <w:rsid w:val="003C4EB3"/>
    <w:rsid w:val="003E381E"/>
    <w:rsid w:val="003F3380"/>
    <w:rsid w:val="0040712A"/>
    <w:rsid w:val="00410BDF"/>
    <w:rsid w:val="00410F0C"/>
    <w:rsid w:val="004345D9"/>
    <w:rsid w:val="00443631"/>
    <w:rsid w:val="00490650"/>
    <w:rsid w:val="004A3CE4"/>
    <w:rsid w:val="004B17A5"/>
    <w:rsid w:val="004C3358"/>
    <w:rsid w:val="004D5646"/>
    <w:rsid w:val="004D7E78"/>
    <w:rsid w:val="004E2D82"/>
    <w:rsid w:val="004E3CC7"/>
    <w:rsid w:val="004F5946"/>
    <w:rsid w:val="00517750"/>
    <w:rsid w:val="005201D9"/>
    <w:rsid w:val="005454A8"/>
    <w:rsid w:val="00563ADC"/>
    <w:rsid w:val="005B2B67"/>
    <w:rsid w:val="005B3EF1"/>
    <w:rsid w:val="00630DD6"/>
    <w:rsid w:val="006A2814"/>
    <w:rsid w:val="006B218B"/>
    <w:rsid w:val="00722395"/>
    <w:rsid w:val="007A2AFC"/>
    <w:rsid w:val="007C166D"/>
    <w:rsid w:val="007D00A7"/>
    <w:rsid w:val="007F2758"/>
    <w:rsid w:val="00811E34"/>
    <w:rsid w:val="00822ECC"/>
    <w:rsid w:val="00826EAB"/>
    <w:rsid w:val="00827638"/>
    <w:rsid w:val="00836026"/>
    <w:rsid w:val="00871DAB"/>
    <w:rsid w:val="00886E9E"/>
    <w:rsid w:val="00887606"/>
    <w:rsid w:val="008925B9"/>
    <w:rsid w:val="008B4BE4"/>
    <w:rsid w:val="008C7D1A"/>
    <w:rsid w:val="008E6F13"/>
    <w:rsid w:val="008E7863"/>
    <w:rsid w:val="008E7C84"/>
    <w:rsid w:val="00902E2C"/>
    <w:rsid w:val="00904010"/>
    <w:rsid w:val="0092558B"/>
    <w:rsid w:val="00931230"/>
    <w:rsid w:val="009322F4"/>
    <w:rsid w:val="00943175"/>
    <w:rsid w:val="00950F32"/>
    <w:rsid w:val="00965126"/>
    <w:rsid w:val="00970543"/>
    <w:rsid w:val="00970DDB"/>
    <w:rsid w:val="00984B86"/>
    <w:rsid w:val="009A1CA6"/>
    <w:rsid w:val="009A331C"/>
    <w:rsid w:val="009D0A60"/>
    <w:rsid w:val="009F332E"/>
    <w:rsid w:val="00A37A88"/>
    <w:rsid w:val="00A45C33"/>
    <w:rsid w:val="00A57977"/>
    <w:rsid w:val="00A77C43"/>
    <w:rsid w:val="00A83E4D"/>
    <w:rsid w:val="00AA131F"/>
    <w:rsid w:val="00AA324F"/>
    <w:rsid w:val="00AB4D60"/>
    <w:rsid w:val="00AC0AE1"/>
    <w:rsid w:val="00AD187E"/>
    <w:rsid w:val="00B00D79"/>
    <w:rsid w:val="00B024A2"/>
    <w:rsid w:val="00B02CE1"/>
    <w:rsid w:val="00B0763D"/>
    <w:rsid w:val="00B13BBF"/>
    <w:rsid w:val="00B1531B"/>
    <w:rsid w:val="00B2189C"/>
    <w:rsid w:val="00B400E5"/>
    <w:rsid w:val="00B4181A"/>
    <w:rsid w:val="00B4798A"/>
    <w:rsid w:val="00B649A9"/>
    <w:rsid w:val="00B71099"/>
    <w:rsid w:val="00B73710"/>
    <w:rsid w:val="00B93A36"/>
    <w:rsid w:val="00BA2A40"/>
    <w:rsid w:val="00BA6742"/>
    <w:rsid w:val="00BB53D0"/>
    <w:rsid w:val="00BB543D"/>
    <w:rsid w:val="00BC226B"/>
    <w:rsid w:val="00BC7ADA"/>
    <w:rsid w:val="00BF6073"/>
    <w:rsid w:val="00C14CE6"/>
    <w:rsid w:val="00C41CC5"/>
    <w:rsid w:val="00C441E7"/>
    <w:rsid w:val="00C71BB4"/>
    <w:rsid w:val="00CA2450"/>
    <w:rsid w:val="00CA3A69"/>
    <w:rsid w:val="00CA4AE0"/>
    <w:rsid w:val="00CC5887"/>
    <w:rsid w:val="00CD143C"/>
    <w:rsid w:val="00CD4CD6"/>
    <w:rsid w:val="00CE2A13"/>
    <w:rsid w:val="00CF701A"/>
    <w:rsid w:val="00D0492D"/>
    <w:rsid w:val="00D04EE7"/>
    <w:rsid w:val="00D05358"/>
    <w:rsid w:val="00D10B1D"/>
    <w:rsid w:val="00D14EE9"/>
    <w:rsid w:val="00D155F1"/>
    <w:rsid w:val="00D32898"/>
    <w:rsid w:val="00D70422"/>
    <w:rsid w:val="00D82932"/>
    <w:rsid w:val="00DB312E"/>
    <w:rsid w:val="00DB4593"/>
    <w:rsid w:val="00DB6F34"/>
    <w:rsid w:val="00DC46F2"/>
    <w:rsid w:val="00DD1BB6"/>
    <w:rsid w:val="00E072D8"/>
    <w:rsid w:val="00E16F5E"/>
    <w:rsid w:val="00E32C9E"/>
    <w:rsid w:val="00E33452"/>
    <w:rsid w:val="00E36F9C"/>
    <w:rsid w:val="00E5689F"/>
    <w:rsid w:val="00EC5CF3"/>
    <w:rsid w:val="00EE75C7"/>
    <w:rsid w:val="00F32CCC"/>
    <w:rsid w:val="00F32E3D"/>
    <w:rsid w:val="00F36B54"/>
    <w:rsid w:val="00F512C5"/>
    <w:rsid w:val="00F553C7"/>
    <w:rsid w:val="00F81671"/>
    <w:rsid w:val="00FC5D09"/>
    <w:rsid w:val="00FC7E7C"/>
    <w:rsid w:val="00FD4BF6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4C4AD"/>
  <w15:chartTrackingRefBased/>
  <w15:docId w15:val="{B74DFDEA-3043-429F-A0DD-99345B0C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A2"/>
    <w:pPr>
      <w:ind w:left="0"/>
    </w:pPr>
    <w:rPr>
      <w:rFonts w:eastAsia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6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C226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63"/>
  </w:style>
  <w:style w:type="paragraph" w:styleId="Footer">
    <w:name w:val="footer"/>
    <w:basedOn w:val="Normal"/>
    <w:link w:val="FooterChar"/>
    <w:uiPriority w:val="99"/>
    <w:unhideWhenUsed/>
    <w:rsid w:val="008E7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63"/>
  </w:style>
  <w:style w:type="table" w:styleId="TableGrid">
    <w:name w:val="Table Grid"/>
    <w:basedOn w:val="TableNormal"/>
    <w:uiPriority w:val="39"/>
    <w:rsid w:val="001A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338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816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2758"/>
    <w:rPr>
      <w:i/>
      <w:iCs/>
    </w:rPr>
  </w:style>
  <w:style w:type="character" w:styleId="Strong">
    <w:name w:val="Strong"/>
    <w:basedOn w:val="DefaultParagraphFont"/>
    <w:uiPriority w:val="22"/>
    <w:qFormat/>
    <w:rsid w:val="004D564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646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BC226B"/>
    <w:rPr>
      <w:rFonts w:eastAsia="Times New Roman" w:cs="Times New Roman"/>
      <w:b/>
      <w:bCs/>
      <w:sz w:val="27"/>
      <w:szCs w:val="27"/>
    </w:rPr>
  </w:style>
  <w:style w:type="paragraph" w:customStyle="1" w:styleId="xmsonormal">
    <w:name w:val="x_msonormal"/>
    <w:basedOn w:val="Normal"/>
    <w:rsid w:val="00DD1BB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ntextualextensionhighlight">
    <w:name w:val="contextualextensionhighlight"/>
    <w:basedOn w:val="DefaultParagraphFont"/>
    <w:rsid w:val="00DD1BB6"/>
  </w:style>
  <w:style w:type="paragraph" w:customStyle="1" w:styleId="xmsolistparagraph">
    <w:name w:val="x_msolistparagraph"/>
    <w:basedOn w:val="Normal"/>
    <w:rsid w:val="00DD1BB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6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mestampdate--published">
    <w:name w:val="timestamp__date--published"/>
    <w:basedOn w:val="DefaultParagraphFont"/>
    <w:rsid w:val="000836E8"/>
  </w:style>
  <w:style w:type="character" w:customStyle="1" w:styleId="timestampdate--modified">
    <w:name w:val="timestamp__date--modified"/>
    <w:basedOn w:val="DefaultParagraphFont"/>
    <w:rsid w:val="000836E8"/>
  </w:style>
  <w:style w:type="paragraph" w:customStyle="1" w:styleId="bookmark">
    <w:name w:val="bookmark"/>
    <w:basedOn w:val="Normal"/>
    <w:rsid w:val="000836E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facebook">
    <w:name w:val="facebook"/>
    <w:basedOn w:val="Normal"/>
    <w:rsid w:val="000836E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hare-baritem">
    <w:name w:val="share-bar__item"/>
    <w:basedOn w:val="Normal"/>
    <w:rsid w:val="000836E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interest">
    <w:name w:val="pinterest"/>
    <w:basedOn w:val="Normal"/>
    <w:rsid w:val="000836E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linkedin">
    <w:name w:val="linkedin"/>
    <w:basedOn w:val="Normal"/>
    <w:rsid w:val="000836E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email">
    <w:name w:val="email"/>
    <w:basedOn w:val="Normal"/>
    <w:rsid w:val="000836E8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4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NiKhar group, llc (TNG)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NiKhar group, llc (TNG)</dc:title>
  <dc:subject/>
  <dc:creator>Saffo</dc:creator>
  <cp:keywords/>
  <dc:description/>
  <cp:lastModifiedBy>jackkwok@scbo.org</cp:lastModifiedBy>
  <cp:revision>4</cp:revision>
  <cp:lastPrinted>2020-04-03T14:50:00Z</cp:lastPrinted>
  <dcterms:created xsi:type="dcterms:W3CDTF">2020-06-02T15:44:00Z</dcterms:created>
  <dcterms:modified xsi:type="dcterms:W3CDTF">2020-06-03T22:31:00Z</dcterms:modified>
</cp:coreProperties>
</file>